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AE547E">
        <w:t>642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AE547E">
        <w:t>002448-88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22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президента  региональной общественной  организации  Ханты-Мансийского автоном</w:t>
      </w:r>
      <w:r>
        <w:t>ного округа –Югры  «Центр социальной помощи «Единство народа» Щетковского Владимира  Игоревича</w:t>
      </w:r>
      <w:r w:rsidR="00C97677">
        <w:t xml:space="preserve">, </w:t>
      </w:r>
      <w:r w:rsidR="002959CF">
        <w:t>…</w:t>
      </w:r>
      <w:r w:rsidR="00C97677"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2959CF">
        <w:t>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2959CF">
        <w:t>……….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CB5162">
        <w:rPr>
          <w:bCs/>
        </w:rPr>
        <w:t xml:space="preserve"> </w:t>
      </w:r>
      <w:r w:rsidR="00B804BF">
        <w:t xml:space="preserve">президентом  региональной общественной  организации  Ханты-Мансийского автономного округа –Югры  «Центр социальной помощи «Единство народа» </w:t>
      </w:r>
      <w:r w:rsidRPr="00E84E96">
        <w:rPr>
          <w:bCs/>
        </w:rPr>
        <w:t>(юридический адрес:</w:t>
      </w:r>
      <w:r w:rsidRPr="00E84E96">
        <w:rPr>
          <w:bCs/>
        </w:rPr>
        <w:t xml:space="preserve"> ХМАО-Югра г. Нижневартовск ул.</w:t>
      </w:r>
      <w:r w:rsidR="00AD0859">
        <w:rPr>
          <w:bCs/>
        </w:rPr>
        <w:t xml:space="preserve"> </w:t>
      </w:r>
      <w:r w:rsidR="00B804BF">
        <w:t>Северная, д. 60Б,  помещение 1003, комн. 4</w:t>
      </w:r>
      <w:r w:rsidRPr="00E84E96">
        <w:rPr>
          <w:bCs/>
        </w:rPr>
        <w:t xml:space="preserve">) </w:t>
      </w:r>
      <w:r w:rsidR="00B804BF">
        <w:rPr>
          <w:bCs/>
          <w:color w:val="002060"/>
        </w:rPr>
        <w:t>Щетковским В.И</w:t>
      </w:r>
      <w:r w:rsidR="00603F7D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603F7D">
        <w:t>декларация</w:t>
      </w:r>
      <w:r w:rsidRPr="00E84E96">
        <w:t xml:space="preserve"> </w:t>
      </w:r>
      <w:r w:rsidR="007712D1">
        <w:t xml:space="preserve">не </w:t>
      </w:r>
      <w:r w:rsidRPr="00E84E96">
        <w:t>представлен</w:t>
      </w:r>
      <w:r w:rsidR="00603F7D">
        <w:t>а</w:t>
      </w:r>
      <w:r w:rsidRPr="00E84E96">
        <w:t>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B804BF">
        <w:rPr>
          <w:bCs/>
          <w:color w:val="002060"/>
        </w:rPr>
        <w:t>Щетковский В.И.</w:t>
      </w:r>
      <w:r w:rsidRPr="00E84E96" w:rsidR="00B804BF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административном </w:t>
      </w:r>
      <w:r w:rsidRPr="00E84E96">
        <w:t>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603F7D">
        <w:t>7</w:t>
      </w:r>
      <w:r w:rsidR="0059190C">
        <w:t>900</w:t>
      </w:r>
      <w:r w:rsidR="00B804BF">
        <w:t>114600001</w:t>
      </w:r>
      <w:r w:rsidR="00603F7D">
        <w:t xml:space="preserve"> </w:t>
      </w:r>
      <w:r w:rsidRPr="00E84E96">
        <w:t xml:space="preserve">от </w:t>
      </w:r>
      <w:r w:rsidR="0059190C">
        <w:t>19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</w:t>
      </w:r>
      <w:r w:rsidRPr="00801EB1">
        <w:t xml:space="preserve">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</w:t>
      </w:r>
      <w:r w:rsidRPr="00E84E96">
        <w:t>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 xml:space="preserve">алогоплательщики (в </w:t>
      </w:r>
      <w:r w:rsidRPr="00E84E96">
        <w:rPr>
          <w:shd w:val="clear" w:color="auto" w:fill="FFFFFF"/>
        </w:rPr>
        <w:t>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</w:t>
      </w:r>
      <w:r w:rsidRPr="00E84E96">
        <w:rPr>
          <w:shd w:val="clear" w:color="auto" w:fill="FFFFFF"/>
        </w:rPr>
        <w:t xml:space="preserve">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>2 квартал 202</w:t>
      </w:r>
      <w:r>
        <w:t xml:space="preserve">3 года </w:t>
      </w:r>
      <w:r w:rsidR="00B804BF">
        <w:rPr>
          <w:bCs/>
          <w:color w:val="002060"/>
        </w:rPr>
        <w:t>Щетковским В.И.</w:t>
      </w:r>
      <w:r w:rsidRPr="00E84E96" w:rsidR="00B804BF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</w:t>
      </w:r>
      <w:r w:rsidRPr="00E84E96">
        <w:t>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</w:t>
      </w:r>
      <w:r w:rsidRPr="00E84E96">
        <w:t>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B804BF" w:rsidRPr="00801EB1" w:rsidP="00B804BF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</w:t>
      </w:r>
      <w:r w:rsidRPr="00801EB1">
        <w:t>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</w:t>
      </w:r>
      <w:r w:rsidRPr="00801EB1">
        <w:t xml:space="preserve">екса РФ об </w:t>
      </w:r>
      <w:r w:rsidRPr="00801EB1">
        <w:t>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B804BF" w:rsidRPr="00801EB1" w:rsidP="00B804BF">
      <w:pPr>
        <w:widowControl w:val="0"/>
        <w:ind w:right="-284" w:firstLine="540"/>
        <w:jc w:val="both"/>
      </w:pPr>
      <w:r>
        <w:t>президента  региональной общественной  организации  Ханты-Мансийского автономного округа –Югры  «Центр социальной помощи «Единство народа» Щетковского Владимира  Игоревича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административного штрафа в размере 300 (триста) рублей.</w:t>
      </w:r>
    </w:p>
    <w:p w:rsidR="00B804BF" w:rsidRPr="00801EB1" w:rsidP="00B804BF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</w:t>
      </w:r>
      <w:r w:rsidRPr="00801EB1">
        <w:t xml:space="preserve">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B804BF" w:rsidRPr="00801EB1" w:rsidP="00B804BF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</w:t>
      </w:r>
      <w:r w:rsidRPr="00801EB1">
        <w:t>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804BF" w:rsidRPr="00801EB1" w:rsidP="00B804BF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</w:t>
      </w:r>
      <w:r w:rsidRPr="00801EB1">
        <w:t>ения в Нижневартовский городской суд, через мирового судью судебного участка №10.</w:t>
      </w:r>
    </w:p>
    <w:p w:rsidR="00B804BF" w:rsidRPr="00801EB1" w:rsidP="00B804BF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</w:t>
      </w:r>
      <w:r w:rsidRPr="00801EB1">
        <w:rPr>
          <w:lang w:eastAsia="ar-SA"/>
        </w:rPr>
        <w:t>НН 8601073664; КПП 860101001; БИК 007162163, РКЦ Ханты-Мансийск; кор/сч 40102810245370000007, КБК 7201160115301000</w:t>
      </w:r>
      <w:r w:rsidR="00BA2154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BA2154" w:rsidR="00BA2154">
        <w:rPr>
          <w:lang w:eastAsia="ar-SA"/>
        </w:rPr>
        <w:t>0412365400505006422415115</w:t>
      </w:r>
      <w:r w:rsidR="00BA2154">
        <w:rPr>
          <w:lang w:eastAsia="ar-SA"/>
        </w:rPr>
        <w:t>.</w:t>
      </w:r>
    </w:p>
    <w:p w:rsidR="00B804BF" w:rsidRPr="00801EB1" w:rsidP="00B804BF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 xml:space="preserve">-код для оплаты по административным штрафам, вынесенным мировыми судьями     </w:t>
      </w:r>
      <w:r w:rsidRPr="00801EB1">
        <w:rPr>
          <w:color w:val="7030A0"/>
          <w:lang w:eastAsia="ar-SA"/>
        </w:rPr>
        <w:t xml:space="preserve">         Ханты-Мансийского автономного   округа – Югры (реквизиты КБК и ОКТМО, УИН подлежат самостоятельному заполнению).</w:t>
      </w:r>
    </w:p>
    <w:p w:rsidR="00B804BF" w:rsidP="00B804BF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B804BF" w:rsidP="00B804BF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55pt;height:119.55pt;mso-wrap-style:square;visibility:visible">
            <v:imagedata r:id="rId9" o:title=""/>
          </v:shape>
        </w:pict>
      </w:r>
      <w:r w:rsidR="006F0F9A">
        <w:rPr>
          <w:lang w:eastAsia="ar-SA"/>
        </w:rPr>
        <w:t xml:space="preserve"> </w:t>
      </w:r>
    </w:p>
    <w:p w:rsidR="00B804BF" w:rsidP="00B804BF">
      <w:pPr>
        <w:widowControl w:val="0"/>
        <w:ind w:right="-284" w:firstLine="540"/>
        <w:jc w:val="both"/>
      </w:pPr>
    </w:p>
    <w:p w:rsidR="00B804BF" w:rsidP="00B804BF">
      <w:pPr>
        <w:ind w:right="-284" w:firstLine="540"/>
        <w:jc w:val="both"/>
      </w:pPr>
      <w:r>
        <w:t>.</w:t>
      </w:r>
    </w:p>
    <w:p w:rsidR="00B804BF" w:rsidP="00B804BF">
      <w:pPr>
        <w:ind w:right="-284" w:firstLine="540"/>
        <w:jc w:val="both"/>
      </w:pPr>
      <w:r>
        <w:t xml:space="preserve">Мировой судья                                                                              </w:t>
      </w:r>
      <w:r>
        <w:t xml:space="preserve">     О.С. Полякова</w:t>
      </w:r>
    </w:p>
    <w:p w:rsidR="003C7DF3" w:rsidRPr="0057344D" w:rsidP="00985FCB">
      <w:pPr>
        <w:ind w:right="-284" w:firstLine="426"/>
        <w:jc w:val="both"/>
      </w:pPr>
      <w:r>
        <w:t>.</w:t>
      </w:r>
    </w:p>
    <w:p w:rsidR="003C7DF3" w:rsidRPr="0057344D" w:rsidP="00985FCB">
      <w:pPr>
        <w:ind w:right="-284" w:firstLine="426"/>
        <w:jc w:val="both"/>
      </w:pP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24949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959CF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90C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3F7D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0F9A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12D1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2EDE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AE547E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04BF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2154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3C6F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